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1BE8" w:rsidP="00111BE8" w:rsidRDefault="00111BE8" w14:paraId="5ABE1636" w14:textId="74C5C2F2">
      <w:r>
        <w:rPr>
          <w:b/>
          <w:bCs/>
        </w:rPr>
        <w:t>The NHD Program</w:t>
      </w:r>
      <w:r>
        <w:t xml:space="preserve"> would like to invite qualified contractors to submit bids to develop a full set of construction documents, permit the construction documents and build single family residences in the </w:t>
      </w:r>
      <w:proofErr w:type="spellStart"/>
      <w:r>
        <w:t>Settegast</w:t>
      </w:r>
      <w:proofErr w:type="spellEnd"/>
      <w:r>
        <w:t xml:space="preserve"> area</w:t>
      </w:r>
      <w:r>
        <w:t xml:space="preserve"> of Greater Houston. </w:t>
      </w:r>
    </w:p>
    <w:p w:rsidR="00111BE8" w:rsidP="00111BE8" w:rsidRDefault="00111BE8" w14:paraId="4966EE55" w14:textId="77777777">
      <w:pPr>
        <w:pStyle w:val="ListParagraph"/>
        <w:numPr>
          <w:ilvl w:val="0"/>
          <w:numId w:val="1"/>
        </w:numPr>
        <w:rPr>
          <w:rFonts w:eastAsia="Times New Roman"/>
        </w:rPr>
      </w:pPr>
      <w:r>
        <w:rPr>
          <w:rFonts w:eastAsia="Times New Roman"/>
        </w:rPr>
        <w:t>All bids shall include construction documents that include site specifics, such as all site prep, site demo, trees removal, and all water and sewer taps, either long or short, and ready to build as a “Turn-Key” project without risk of change order.</w:t>
      </w:r>
    </w:p>
    <w:p w:rsidR="00111BE8" w:rsidP="00111BE8" w:rsidRDefault="00111BE8" w14:paraId="0CD20F1E" w14:textId="09F98506">
      <w:pPr>
        <w:pStyle w:val="ListParagraph"/>
        <w:numPr>
          <w:ilvl w:val="0"/>
          <w:numId w:val="1"/>
        </w:numPr>
        <w:rPr>
          <w:rFonts w:eastAsia="Times New Roman"/>
        </w:rPr>
      </w:pPr>
      <w:r>
        <w:rPr>
          <w:rFonts w:eastAsia="Times New Roman"/>
        </w:rPr>
        <w:t xml:space="preserve">The scope will be to provide </w:t>
      </w:r>
      <w:r>
        <w:rPr>
          <w:rFonts w:eastAsia="Times New Roman"/>
        </w:rPr>
        <w:t>3-bedroom</w:t>
      </w:r>
      <w:r>
        <w:rPr>
          <w:rFonts w:eastAsia="Times New Roman"/>
        </w:rPr>
        <w:t xml:space="preserve"> 2 bath homes with 1 and 2 car garages as designated, below, and to provide and </w:t>
      </w:r>
      <w:r>
        <w:rPr>
          <w:rFonts w:eastAsia="Times New Roman"/>
        </w:rPr>
        <w:t>4-bedroom</w:t>
      </w:r>
      <w:r>
        <w:rPr>
          <w:rFonts w:eastAsia="Times New Roman"/>
        </w:rPr>
        <w:t xml:space="preserve"> 2 bath homes with 1 and 2 car garages, also, as designated, below. </w:t>
      </w:r>
    </w:p>
    <w:p w:rsidR="00111BE8" w:rsidP="00111BE8" w:rsidRDefault="00111BE8" w14:paraId="719ABC60" w14:textId="77777777"/>
    <w:p w:rsidR="00111BE8" w:rsidP="00111BE8" w:rsidRDefault="00111BE8" w14:paraId="58399DD8" w14:textId="3DCB7E82">
      <w:r>
        <w:t xml:space="preserve">The addresses and designations are as </w:t>
      </w:r>
      <w:r>
        <w:t>follows.</w:t>
      </w:r>
    </w:p>
    <w:p w:rsidR="00111BE8" w:rsidP="00111BE8" w:rsidRDefault="00111BE8" w14:paraId="356941C2" w14:textId="77777777"/>
    <w:p w:rsidR="00111BE8" w:rsidP="51449503" w:rsidRDefault="00111BE8" w14:paraId="13860CB6" w14:textId="4768518A">
      <w:pPr/>
      <w:proofErr w:type="spellStart"/>
      <w:r w:rsidR="00111BE8">
        <w:rPr/>
        <w:t>Settegast</w:t>
      </w:r>
      <w:proofErr w:type="spellEnd"/>
      <w:r w:rsidR="00111BE8">
        <w:rPr/>
        <w:t xml:space="preserve"> Phase 10</w:t>
      </w:r>
    </w:p>
    <w:p w:rsidR="00111BE8" w:rsidP="00111BE8" w:rsidRDefault="00111BE8" w14:paraId="18A24F9A" w14:textId="77777777">
      <w:pPr>
        <w:pStyle w:val="ListParagraph"/>
        <w:numPr>
          <w:ilvl w:val="0"/>
          <w:numId w:val="2"/>
        </w:numPr>
        <w:rPr>
          <w:rFonts w:eastAsia="Times New Roman"/>
        </w:rPr>
      </w:pPr>
      <w:r>
        <w:rPr>
          <w:rFonts w:eastAsia="Times New Roman"/>
        </w:rPr>
        <w:t xml:space="preserve">5618 </w:t>
      </w:r>
      <w:proofErr w:type="spellStart"/>
      <w:r>
        <w:rPr>
          <w:rFonts w:eastAsia="Times New Roman"/>
        </w:rPr>
        <w:t>Nielan</w:t>
      </w:r>
      <w:proofErr w:type="spellEnd"/>
      <w:r>
        <w:rPr>
          <w:rFonts w:eastAsia="Times New Roman"/>
        </w:rPr>
        <w:t xml:space="preserve"> (77028) 3 BR/ 2 BA W/ 2-CAR GARAGE</w:t>
      </w:r>
    </w:p>
    <w:p w:rsidR="00111BE8" w:rsidP="00111BE8" w:rsidRDefault="00111BE8" w14:paraId="25D4843D" w14:textId="77777777">
      <w:pPr>
        <w:pStyle w:val="ListParagraph"/>
        <w:numPr>
          <w:ilvl w:val="0"/>
          <w:numId w:val="2"/>
        </w:numPr>
        <w:rPr>
          <w:rFonts w:eastAsia="Times New Roman"/>
        </w:rPr>
      </w:pPr>
      <w:r>
        <w:rPr>
          <w:rFonts w:eastAsia="Times New Roman"/>
        </w:rPr>
        <w:t xml:space="preserve">5621 </w:t>
      </w:r>
      <w:proofErr w:type="spellStart"/>
      <w:r>
        <w:rPr>
          <w:rFonts w:eastAsia="Times New Roman"/>
        </w:rPr>
        <w:t>Nielan</w:t>
      </w:r>
      <w:proofErr w:type="spellEnd"/>
      <w:r>
        <w:rPr>
          <w:rFonts w:eastAsia="Times New Roman"/>
        </w:rPr>
        <w:t xml:space="preserve"> (77028) 4 BR/ 2 BA W/ 2-CAR GARAGE</w:t>
      </w:r>
    </w:p>
    <w:p w:rsidR="00111BE8" w:rsidP="00111BE8" w:rsidRDefault="00111BE8" w14:paraId="64E1E1F6" w14:textId="77777777">
      <w:pPr>
        <w:pStyle w:val="ListParagraph"/>
        <w:numPr>
          <w:ilvl w:val="0"/>
          <w:numId w:val="2"/>
        </w:numPr>
        <w:rPr>
          <w:rFonts w:eastAsia="Times New Roman"/>
        </w:rPr>
      </w:pPr>
      <w:r>
        <w:rPr>
          <w:rFonts w:eastAsia="Times New Roman"/>
        </w:rPr>
        <w:t xml:space="preserve">5613 </w:t>
      </w:r>
      <w:proofErr w:type="spellStart"/>
      <w:r>
        <w:rPr>
          <w:rFonts w:eastAsia="Times New Roman"/>
        </w:rPr>
        <w:t>Nielan</w:t>
      </w:r>
      <w:proofErr w:type="spellEnd"/>
      <w:r>
        <w:rPr>
          <w:rFonts w:eastAsia="Times New Roman"/>
        </w:rPr>
        <w:t xml:space="preserve"> (77028) 4 BR/ 2 BA W/ 2-CAR GARAGE</w:t>
      </w:r>
    </w:p>
    <w:p w:rsidR="00111BE8" w:rsidP="00111BE8" w:rsidRDefault="00111BE8" w14:paraId="48A69759" w14:textId="60F7FE97">
      <w:pPr>
        <w:pStyle w:val="ListParagraph"/>
        <w:numPr>
          <w:ilvl w:val="0"/>
          <w:numId w:val="2"/>
        </w:numPr>
        <w:rPr>
          <w:rFonts w:eastAsia="Times New Roman"/>
        </w:rPr>
      </w:pPr>
      <w:r w:rsidRPr="51449503" w:rsidR="00111BE8">
        <w:rPr>
          <w:rFonts w:eastAsia="Times New Roman"/>
        </w:rPr>
        <w:t>5418 Tommye (77028) 3 BR/ 2 BA W/ 2-CAR GARAGE</w:t>
      </w:r>
    </w:p>
    <w:p w:rsidR="00111BE8" w:rsidP="00111BE8" w:rsidRDefault="00111BE8" w14:paraId="3A090A46" w14:textId="2D09BDA6">
      <w:pPr>
        <w:pStyle w:val="ListParagraph"/>
        <w:numPr>
          <w:ilvl w:val="0"/>
          <w:numId w:val="2"/>
        </w:numPr>
        <w:rPr>
          <w:rFonts w:eastAsia="Times New Roman"/>
        </w:rPr>
      </w:pPr>
      <w:r w:rsidRPr="51449503" w:rsidR="00111BE8">
        <w:rPr>
          <w:rFonts w:eastAsia="Times New Roman"/>
        </w:rPr>
        <w:t>5410 Tommye (77028) 3 BR/ 2 BA W/ 2-CAR GARAGE</w:t>
      </w:r>
    </w:p>
    <w:p w:rsidR="00111BE8" w:rsidP="00111BE8" w:rsidRDefault="00111BE8" w14:paraId="07DBEA36" w14:textId="77777777"/>
    <w:p w:rsidR="00111BE8" w:rsidP="00111BE8" w:rsidRDefault="00111BE8" w14:paraId="1AB4D7BC" w14:textId="41015C3F">
      <w:r>
        <w:t>Specifically,</w:t>
      </w:r>
      <w:r>
        <w:t xml:space="preserve"> each </w:t>
      </w:r>
      <w:r>
        <w:t>participating bidder</w:t>
      </w:r>
      <w:r>
        <w:t xml:space="preserve"> shall submit bid the following </w:t>
      </w:r>
      <w:r>
        <w:t>criteria.</w:t>
      </w:r>
    </w:p>
    <w:p w:rsidR="00111BE8" w:rsidP="00111BE8" w:rsidRDefault="00111BE8" w14:paraId="26C51107" w14:textId="77777777"/>
    <w:p w:rsidR="00111BE8" w:rsidP="00111BE8" w:rsidRDefault="00111BE8" w14:paraId="712B0930" w14:textId="77777777">
      <w:r>
        <w:t>GENERAL CONDITIONS:</w:t>
      </w:r>
    </w:p>
    <w:p w:rsidR="00111BE8" w:rsidP="00111BE8" w:rsidRDefault="00111BE8" w14:paraId="1B0C79DD" w14:textId="77777777">
      <w:pPr>
        <w:pStyle w:val="ListParagraph"/>
        <w:numPr>
          <w:ilvl w:val="0"/>
          <w:numId w:val="3"/>
        </w:numPr>
        <w:rPr>
          <w:rFonts w:eastAsia="Times New Roman"/>
        </w:rPr>
      </w:pPr>
      <w:r>
        <w:rPr>
          <w:rFonts w:eastAsia="Times New Roman"/>
        </w:rPr>
        <w:t>Dumpster</w:t>
      </w:r>
    </w:p>
    <w:p w:rsidR="00111BE8" w:rsidP="00111BE8" w:rsidRDefault="00111BE8" w14:paraId="48ABDDD7" w14:textId="77777777">
      <w:pPr>
        <w:pStyle w:val="ListParagraph"/>
        <w:numPr>
          <w:ilvl w:val="0"/>
          <w:numId w:val="3"/>
        </w:numPr>
        <w:rPr>
          <w:rFonts w:eastAsia="Times New Roman"/>
        </w:rPr>
      </w:pPr>
      <w:r>
        <w:rPr>
          <w:rFonts w:eastAsia="Times New Roman"/>
        </w:rPr>
        <w:t>Site Toilet</w:t>
      </w:r>
    </w:p>
    <w:p w:rsidR="00111BE8" w:rsidP="00111BE8" w:rsidRDefault="00111BE8" w14:paraId="046A50AF" w14:textId="77777777">
      <w:pPr>
        <w:pStyle w:val="ListParagraph"/>
        <w:numPr>
          <w:ilvl w:val="0"/>
          <w:numId w:val="3"/>
        </w:numPr>
        <w:rPr>
          <w:rFonts w:eastAsia="Times New Roman"/>
        </w:rPr>
      </w:pPr>
      <w:r>
        <w:rPr>
          <w:rFonts w:eastAsia="Times New Roman"/>
        </w:rPr>
        <w:t>Site prep including tree removal and grade and fill</w:t>
      </w:r>
    </w:p>
    <w:p w:rsidR="00111BE8" w:rsidP="00111BE8" w:rsidRDefault="00111BE8" w14:paraId="7DA5F94D" w14:textId="77777777">
      <w:pPr>
        <w:pStyle w:val="ListParagraph"/>
        <w:numPr>
          <w:ilvl w:val="0"/>
          <w:numId w:val="3"/>
        </w:numPr>
        <w:rPr>
          <w:rFonts w:eastAsia="Times New Roman"/>
        </w:rPr>
      </w:pPr>
      <w:r>
        <w:rPr>
          <w:rFonts w:eastAsia="Times New Roman"/>
        </w:rPr>
        <w:t>4 pallets of sod</w:t>
      </w:r>
    </w:p>
    <w:p w:rsidR="00111BE8" w:rsidP="00111BE8" w:rsidRDefault="00111BE8" w14:paraId="6359F3DC" w14:textId="77777777">
      <w:pPr>
        <w:pStyle w:val="ListParagraph"/>
        <w:numPr>
          <w:ilvl w:val="0"/>
          <w:numId w:val="3"/>
        </w:numPr>
        <w:rPr>
          <w:rFonts w:eastAsia="Times New Roman"/>
        </w:rPr>
      </w:pPr>
      <w:r>
        <w:rPr>
          <w:rFonts w:eastAsia="Times New Roman"/>
        </w:rPr>
        <w:t xml:space="preserve">Sub terranean termite protection </w:t>
      </w:r>
    </w:p>
    <w:p w:rsidR="00111BE8" w:rsidP="00111BE8" w:rsidRDefault="00111BE8" w14:paraId="0CED268D" w14:textId="77777777"/>
    <w:p w:rsidR="00111BE8" w:rsidP="00111BE8" w:rsidRDefault="00111BE8" w14:paraId="00ECAAB8" w14:textId="77777777">
      <w:r>
        <w:t>THE FOUNDATION:</w:t>
      </w:r>
    </w:p>
    <w:p w:rsidR="00111BE8" w:rsidP="00111BE8" w:rsidRDefault="00111BE8" w14:paraId="125E10DD" w14:textId="77777777">
      <w:pPr>
        <w:pStyle w:val="ListParagraph"/>
        <w:numPr>
          <w:ilvl w:val="0"/>
          <w:numId w:val="4"/>
        </w:numPr>
        <w:rPr>
          <w:rFonts w:eastAsia="Times New Roman"/>
        </w:rPr>
      </w:pPr>
      <w:r>
        <w:rPr>
          <w:rFonts w:eastAsia="Times New Roman"/>
        </w:rPr>
        <w:t>Preferred area calculation: 1400 -1900 square feet (air-conditioned) w/ non-conditioned garage</w:t>
      </w:r>
    </w:p>
    <w:p w:rsidR="00111BE8" w:rsidP="00111BE8" w:rsidRDefault="00111BE8" w14:paraId="3DB9B4B8" w14:textId="77777777">
      <w:pPr>
        <w:pStyle w:val="ListParagraph"/>
        <w:numPr>
          <w:ilvl w:val="0"/>
          <w:numId w:val="5"/>
        </w:numPr>
        <w:rPr>
          <w:rFonts w:eastAsia="Times New Roman"/>
        </w:rPr>
      </w:pPr>
      <w:r>
        <w:rPr>
          <w:rFonts w:eastAsia="Times New Roman"/>
        </w:rPr>
        <w:t xml:space="preserve">Post tension monolithic slab on foundation @ 3000 psi </w:t>
      </w:r>
    </w:p>
    <w:p w:rsidR="00111BE8" w:rsidP="00111BE8" w:rsidRDefault="00111BE8" w14:paraId="1856D24C" w14:textId="77777777">
      <w:pPr>
        <w:pStyle w:val="ListParagraph"/>
        <w:numPr>
          <w:ilvl w:val="0"/>
          <w:numId w:val="5"/>
        </w:numPr>
        <w:rPr>
          <w:rFonts w:eastAsia="Times New Roman"/>
          <w:highlight w:val="yellow"/>
        </w:rPr>
      </w:pPr>
      <w:r>
        <w:rPr>
          <w:rFonts w:eastAsia="Times New Roman"/>
          <w:highlight w:val="yellow"/>
        </w:rPr>
        <w:t>Driveway and sidewalk allowance for site specific flatwork?</w:t>
      </w:r>
    </w:p>
    <w:p w:rsidR="00111BE8" w:rsidP="00111BE8" w:rsidRDefault="00111BE8" w14:paraId="55CE6881" w14:textId="77777777">
      <w:pPr>
        <w:rPr>
          <w:highlight w:val="yellow"/>
        </w:rPr>
      </w:pPr>
    </w:p>
    <w:p w:rsidR="00111BE8" w:rsidP="00111BE8" w:rsidRDefault="00111BE8" w14:paraId="6A8BEDDC" w14:textId="77777777">
      <w:r>
        <w:t xml:space="preserve">PLUMBING: </w:t>
      </w:r>
    </w:p>
    <w:p w:rsidR="00111BE8" w:rsidP="00111BE8" w:rsidRDefault="00111BE8" w14:paraId="1530F853" w14:textId="77777777">
      <w:pPr>
        <w:pStyle w:val="ListParagraph"/>
        <w:numPr>
          <w:ilvl w:val="0"/>
          <w:numId w:val="6"/>
        </w:numPr>
        <w:rPr>
          <w:rFonts w:eastAsia="Times New Roman"/>
        </w:rPr>
      </w:pPr>
      <w:r>
        <w:rPr>
          <w:rFonts w:eastAsia="Times New Roman"/>
        </w:rPr>
        <w:t xml:space="preserve">Complete plumbing system per submitted plan type and Minimum Construction Standards </w:t>
      </w:r>
    </w:p>
    <w:p w:rsidR="00111BE8" w:rsidP="00111BE8" w:rsidRDefault="00111BE8" w14:paraId="12B3551B" w14:textId="77777777">
      <w:pPr>
        <w:pStyle w:val="ListParagraph"/>
        <w:numPr>
          <w:ilvl w:val="0"/>
          <w:numId w:val="7"/>
        </w:numPr>
        <w:rPr>
          <w:rFonts w:eastAsia="Times New Roman"/>
        </w:rPr>
      </w:pPr>
      <w:r>
        <w:rPr>
          <w:rFonts w:eastAsia="Times New Roman"/>
        </w:rPr>
        <w:t xml:space="preserve">Complete underground water/sewer taps for selected building envelope </w:t>
      </w:r>
    </w:p>
    <w:p w:rsidR="00111BE8" w:rsidP="00111BE8" w:rsidRDefault="00111BE8" w14:paraId="04D4B531" w14:textId="667381C3">
      <w:pPr>
        <w:pStyle w:val="ListParagraph"/>
        <w:numPr>
          <w:ilvl w:val="0"/>
          <w:numId w:val="7"/>
        </w:numPr>
        <w:rPr>
          <w:rFonts w:eastAsia="Times New Roman"/>
        </w:rPr>
      </w:pPr>
      <w:r>
        <w:rPr>
          <w:rFonts w:eastAsia="Times New Roman"/>
        </w:rPr>
        <w:t>Short water tap @ $1,800.00. (</w:t>
      </w:r>
      <w:r>
        <w:rPr>
          <w:rFonts w:eastAsia="Times New Roman"/>
        </w:rPr>
        <w:t>Contactor</w:t>
      </w:r>
      <w:r>
        <w:rPr>
          <w:rFonts w:eastAsia="Times New Roman"/>
        </w:rPr>
        <w:t xml:space="preserve"> shall submit invoice for payment)</w:t>
      </w:r>
    </w:p>
    <w:p w:rsidR="00111BE8" w:rsidP="00111BE8" w:rsidRDefault="00111BE8" w14:paraId="6F37DE1B" w14:textId="31B78D77">
      <w:pPr>
        <w:pStyle w:val="ListParagraph"/>
        <w:numPr>
          <w:ilvl w:val="0"/>
          <w:numId w:val="7"/>
        </w:numPr>
        <w:rPr>
          <w:rFonts w:eastAsia="Times New Roman"/>
        </w:rPr>
      </w:pPr>
      <w:r>
        <w:rPr>
          <w:rFonts w:eastAsia="Times New Roman"/>
        </w:rPr>
        <w:t>Long water tap @ $3,600.00. (</w:t>
      </w:r>
      <w:r>
        <w:rPr>
          <w:rFonts w:eastAsia="Times New Roman"/>
        </w:rPr>
        <w:t>Contactor</w:t>
      </w:r>
      <w:r>
        <w:rPr>
          <w:rFonts w:eastAsia="Times New Roman"/>
        </w:rPr>
        <w:t xml:space="preserve"> shall submit invoice for payment)</w:t>
      </w:r>
    </w:p>
    <w:p w:rsidR="00111BE8" w:rsidP="00111BE8" w:rsidRDefault="00111BE8" w14:paraId="4D50B2AF" w14:textId="77777777">
      <w:pPr>
        <w:pStyle w:val="ListParagraph"/>
        <w:numPr>
          <w:ilvl w:val="0"/>
          <w:numId w:val="7"/>
        </w:numPr>
        <w:rPr>
          <w:rFonts w:eastAsia="Times New Roman"/>
        </w:rPr>
      </w:pPr>
      <w:r>
        <w:rPr>
          <w:rFonts w:eastAsia="Times New Roman"/>
        </w:rPr>
        <w:t>Complete interior plumbing system to include shut off manifold</w:t>
      </w:r>
    </w:p>
    <w:p w:rsidR="00111BE8" w:rsidP="00111BE8" w:rsidRDefault="00111BE8" w14:paraId="2BE3CD99" w14:textId="77777777">
      <w:pPr>
        <w:pStyle w:val="ListParagraph"/>
        <w:numPr>
          <w:ilvl w:val="0"/>
          <w:numId w:val="7"/>
        </w:numPr>
        <w:rPr>
          <w:rFonts w:eastAsia="Times New Roman"/>
        </w:rPr>
      </w:pPr>
      <w:r>
        <w:rPr>
          <w:rFonts w:eastAsia="Times New Roman"/>
        </w:rPr>
        <w:t>Gas and electric furnace, water heaters, dryers, and stove</w:t>
      </w:r>
    </w:p>
    <w:p w:rsidR="00111BE8" w:rsidP="00111BE8" w:rsidRDefault="00111BE8" w14:paraId="5D53413E" w14:textId="77777777"/>
    <w:p w:rsidR="00111BE8" w:rsidP="00111BE8" w:rsidRDefault="00111BE8" w14:paraId="5DFADF7B" w14:textId="77777777">
      <w:r>
        <w:t>ELECTRICAL:</w:t>
      </w:r>
    </w:p>
    <w:p w:rsidR="00111BE8" w:rsidP="00111BE8" w:rsidRDefault="00111BE8" w14:paraId="7C5C6A77" w14:textId="77777777">
      <w:pPr>
        <w:pStyle w:val="ListParagraph"/>
        <w:numPr>
          <w:ilvl w:val="0"/>
          <w:numId w:val="6"/>
        </w:numPr>
        <w:rPr>
          <w:rFonts w:eastAsia="Times New Roman"/>
        </w:rPr>
      </w:pPr>
      <w:r>
        <w:rPr>
          <w:rFonts w:eastAsia="Times New Roman"/>
        </w:rPr>
        <w:lastRenderedPageBreak/>
        <w:t>Complete Electrical system per submitted plan type and Minimum Construction Standards</w:t>
      </w:r>
    </w:p>
    <w:p w:rsidR="00111BE8" w:rsidP="00111BE8" w:rsidRDefault="00111BE8" w14:paraId="006D4FF2" w14:textId="77777777"/>
    <w:p w:rsidR="00111BE8" w:rsidP="00111BE8" w:rsidRDefault="00111BE8" w14:paraId="7CA09C00" w14:textId="77777777">
      <w:r>
        <w:t>MECHANICAL:</w:t>
      </w:r>
    </w:p>
    <w:p w:rsidR="00111BE8" w:rsidP="00111BE8" w:rsidRDefault="00111BE8" w14:paraId="388DA8D5" w14:textId="77777777">
      <w:pPr>
        <w:pStyle w:val="ListParagraph"/>
        <w:numPr>
          <w:ilvl w:val="0"/>
          <w:numId w:val="6"/>
        </w:numPr>
        <w:rPr>
          <w:rFonts w:eastAsia="Times New Roman"/>
        </w:rPr>
      </w:pPr>
      <w:r>
        <w:rPr>
          <w:rFonts w:eastAsia="Times New Roman"/>
        </w:rPr>
        <w:t>Complete Mechanical system per submitted plan type and Minimum Construction Standards</w:t>
      </w:r>
    </w:p>
    <w:p w:rsidR="00111BE8" w:rsidP="00111BE8" w:rsidRDefault="00111BE8" w14:paraId="2D92C9EC" w14:textId="77777777"/>
    <w:p w:rsidR="00111BE8" w:rsidP="00111BE8" w:rsidRDefault="00111BE8" w14:paraId="735934B4" w14:textId="77777777">
      <w:r>
        <w:t>FRAMING AND EXTERIOR SURFACES:</w:t>
      </w:r>
    </w:p>
    <w:p w:rsidR="00111BE8" w:rsidP="00111BE8" w:rsidRDefault="00111BE8" w14:paraId="4047D2A7" w14:textId="77777777">
      <w:pPr>
        <w:pStyle w:val="ListParagraph"/>
        <w:numPr>
          <w:ilvl w:val="0"/>
          <w:numId w:val="6"/>
        </w:numPr>
        <w:rPr>
          <w:rFonts w:eastAsia="Times New Roman"/>
        </w:rPr>
      </w:pPr>
      <w:r>
        <w:rPr>
          <w:rFonts w:eastAsia="Times New Roman"/>
        </w:rPr>
        <w:t>Complete framing package per submitted plan type and Minimum Construction Standards</w:t>
      </w:r>
    </w:p>
    <w:p w:rsidR="00111BE8" w:rsidP="00111BE8" w:rsidRDefault="00111BE8" w14:paraId="1E6934D9" w14:textId="77777777">
      <w:pPr>
        <w:pStyle w:val="ListParagraph"/>
        <w:numPr>
          <w:ilvl w:val="0"/>
          <w:numId w:val="6"/>
        </w:numPr>
        <w:rPr>
          <w:rFonts w:eastAsia="Times New Roman"/>
        </w:rPr>
      </w:pPr>
      <w:r>
        <w:rPr>
          <w:rFonts w:eastAsia="Times New Roman"/>
        </w:rPr>
        <w:t>Minimum 9’ ceilings or ceiling w/ 8’ plate with 9’ ceiling heights</w:t>
      </w:r>
    </w:p>
    <w:p w:rsidR="00111BE8" w:rsidP="00111BE8" w:rsidRDefault="00111BE8" w14:paraId="451D3D0D" w14:textId="77777777">
      <w:pPr>
        <w:pStyle w:val="ListParagraph"/>
        <w:numPr>
          <w:ilvl w:val="0"/>
          <w:numId w:val="5"/>
        </w:numPr>
        <w:rPr>
          <w:rFonts w:eastAsia="Times New Roman"/>
        </w:rPr>
      </w:pPr>
      <w:r>
        <w:rPr>
          <w:rFonts w:eastAsia="Times New Roman"/>
        </w:rPr>
        <w:t>Brick in the front of the homes and Hardie siding on the sides and rear of the new home (option 1)</w:t>
      </w:r>
    </w:p>
    <w:p w:rsidR="00111BE8" w:rsidP="00111BE8" w:rsidRDefault="00111BE8" w14:paraId="0DBBFBDC" w14:textId="77777777">
      <w:pPr>
        <w:pStyle w:val="ListParagraph"/>
        <w:numPr>
          <w:ilvl w:val="0"/>
          <w:numId w:val="5"/>
        </w:numPr>
        <w:rPr>
          <w:rFonts w:eastAsia="Times New Roman"/>
        </w:rPr>
      </w:pPr>
      <w:r>
        <w:rPr>
          <w:rFonts w:eastAsia="Times New Roman"/>
        </w:rPr>
        <w:t>Brick on three sides and Hardie siding at the rear of the new home (option 2)</w:t>
      </w:r>
    </w:p>
    <w:p w:rsidR="00111BE8" w:rsidP="00111BE8" w:rsidRDefault="00111BE8" w14:paraId="7FB9DC1E" w14:textId="77777777">
      <w:pPr>
        <w:pStyle w:val="ListParagraph"/>
        <w:numPr>
          <w:ilvl w:val="0"/>
          <w:numId w:val="5"/>
        </w:numPr>
        <w:rPr>
          <w:rFonts w:eastAsia="Times New Roman"/>
        </w:rPr>
      </w:pPr>
      <w:r>
        <w:rPr>
          <w:rFonts w:eastAsia="Times New Roman"/>
        </w:rPr>
        <w:t>Complete brick veneer (option 3)</w:t>
      </w:r>
    </w:p>
    <w:p w:rsidR="00111BE8" w:rsidP="00111BE8" w:rsidRDefault="00111BE8" w14:paraId="183E69C1" w14:textId="39B7B6AF">
      <w:pPr>
        <w:pStyle w:val="ListParagraph"/>
        <w:numPr>
          <w:ilvl w:val="0"/>
          <w:numId w:val="5"/>
        </w:numPr>
        <w:rPr>
          <w:rFonts w:eastAsia="Times New Roman"/>
        </w:rPr>
      </w:pPr>
      <w:r>
        <w:rPr>
          <w:rFonts w:eastAsia="Times New Roman"/>
        </w:rPr>
        <w:t xml:space="preserve">8:12 pitch composition tile roofs with </w:t>
      </w:r>
      <w:r>
        <w:rPr>
          <w:rFonts w:eastAsia="Times New Roman"/>
        </w:rPr>
        <w:t>30-year</w:t>
      </w:r>
      <w:r>
        <w:rPr>
          <w:rFonts w:eastAsia="Times New Roman"/>
        </w:rPr>
        <w:t xml:space="preserve"> architectural tab shingles over 30# felt w/ painted led roof jacks and vents</w:t>
      </w:r>
    </w:p>
    <w:p w:rsidR="00111BE8" w:rsidP="00111BE8" w:rsidRDefault="00111BE8" w14:paraId="2D6BD885" w14:textId="77777777">
      <w:pPr>
        <w:pStyle w:val="ListParagraph"/>
        <w:numPr>
          <w:ilvl w:val="0"/>
          <w:numId w:val="5"/>
        </w:numPr>
        <w:rPr>
          <w:rFonts w:eastAsia="Times New Roman"/>
        </w:rPr>
      </w:pPr>
      <w:r>
        <w:rPr>
          <w:rFonts w:eastAsia="Times New Roman"/>
        </w:rPr>
        <w:t xml:space="preserve">Energy rated dual pane vinyl, low E windows and Masonite doors per Minimum Construction Standards and the IECC 2015, with screens </w:t>
      </w:r>
    </w:p>
    <w:p w:rsidR="00111BE8" w:rsidP="00111BE8" w:rsidRDefault="00111BE8" w14:paraId="1D5E4421" w14:textId="77777777">
      <w:pPr>
        <w:pStyle w:val="ListParagraph"/>
        <w:numPr>
          <w:ilvl w:val="0"/>
          <w:numId w:val="5"/>
        </w:numPr>
        <w:rPr>
          <w:rFonts w:eastAsia="Times New Roman"/>
        </w:rPr>
      </w:pPr>
      <w:r>
        <w:rPr>
          <w:rFonts w:eastAsia="Times New Roman"/>
        </w:rPr>
        <w:t>Open concept plans (preferred)</w:t>
      </w:r>
    </w:p>
    <w:p w:rsidR="00111BE8" w:rsidP="00111BE8" w:rsidRDefault="00111BE8" w14:paraId="44686959" w14:textId="77777777">
      <w:pPr>
        <w:pStyle w:val="ListParagraph"/>
      </w:pPr>
    </w:p>
    <w:p w:rsidR="00111BE8" w:rsidP="00111BE8" w:rsidRDefault="00111BE8" w14:paraId="749E607B" w14:textId="77777777">
      <w:r>
        <w:t>FINISHES:</w:t>
      </w:r>
    </w:p>
    <w:p w:rsidR="00111BE8" w:rsidP="00111BE8" w:rsidRDefault="00111BE8" w14:paraId="7AE85720" w14:textId="77777777">
      <w:pPr>
        <w:pStyle w:val="ListParagraph"/>
        <w:numPr>
          <w:ilvl w:val="0"/>
          <w:numId w:val="8"/>
        </w:numPr>
        <w:rPr>
          <w:rFonts w:eastAsia="Times New Roman"/>
        </w:rPr>
      </w:pPr>
      <w:r>
        <w:rPr>
          <w:rFonts w:eastAsia="Times New Roman"/>
        </w:rPr>
        <w:t>Complete trim package per submitted plan type and Minimum Construction Standards</w:t>
      </w:r>
    </w:p>
    <w:p w:rsidR="00111BE8" w:rsidP="00111BE8" w:rsidRDefault="00111BE8" w14:paraId="3E635DFC" w14:textId="77777777">
      <w:pPr>
        <w:pStyle w:val="ListParagraph"/>
        <w:numPr>
          <w:ilvl w:val="0"/>
          <w:numId w:val="8"/>
        </w:numPr>
        <w:rPr>
          <w:rFonts w:eastAsia="Times New Roman"/>
        </w:rPr>
      </w:pPr>
      <w:r>
        <w:rPr>
          <w:rFonts w:eastAsia="Times New Roman"/>
        </w:rPr>
        <w:t>Complete floor finishes package per submitted plan type and Minimum Construction Standards.  32 oz. carpet in bedrooms on a 6 lbs. pad and Armstrong “</w:t>
      </w:r>
      <w:proofErr w:type="spellStart"/>
      <w:r>
        <w:rPr>
          <w:rFonts w:eastAsia="Times New Roman"/>
        </w:rPr>
        <w:t>LuxePlank</w:t>
      </w:r>
      <w:proofErr w:type="spellEnd"/>
      <w:r>
        <w:rPr>
          <w:rFonts w:eastAsia="Times New Roman"/>
        </w:rPr>
        <w:t>” or Mannington “Natural Path” or equal product in all high traffic areas.</w:t>
      </w:r>
    </w:p>
    <w:p w:rsidR="00111BE8" w:rsidP="00111BE8" w:rsidRDefault="00111BE8" w14:paraId="05197407" w14:textId="77777777">
      <w:pPr>
        <w:pStyle w:val="ListParagraph"/>
        <w:numPr>
          <w:ilvl w:val="0"/>
          <w:numId w:val="8"/>
        </w:numPr>
        <w:rPr>
          <w:rFonts w:eastAsia="Times New Roman"/>
        </w:rPr>
      </w:pPr>
      <w:r>
        <w:rPr>
          <w:rFonts w:eastAsia="Times New Roman"/>
        </w:rPr>
        <w:t>36” high Upper and lower cabinets with solid surface countertops per the selected plan and the Minimum Construction Standards</w:t>
      </w:r>
    </w:p>
    <w:p w:rsidR="00111BE8" w:rsidP="00111BE8" w:rsidRDefault="00111BE8" w14:paraId="3C84DE1A" w14:textId="77777777"/>
    <w:p w:rsidR="00111BE8" w:rsidP="00111BE8" w:rsidRDefault="00111BE8" w14:paraId="50494FB4" w14:textId="77777777">
      <w:r>
        <w:t>APPLIANCES:</w:t>
      </w:r>
    </w:p>
    <w:p w:rsidR="00111BE8" w:rsidP="00111BE8" w:rsidRDefault="00111BE8" w14:paraId="27839870" w14:textId="7553C061">
      <w:pPr>
        <w:pStyle w:val="ListParagraph"/>
        <w:numPr>
          <w:ilvl w:val="0"/>
          <w:numId w:val="9"/>
        </w:numPr>
        <w:rPr>
          <w:rFonts w:eastAsia="Times New Roman"/>
        </w:rPr>
      </w:pPr>
      <w:r>
        <w:rPr>
          <w:rFonts w:eastAsia="Times New Roman"/>
        </w:rPr>
        <w:t xml:space="preserve">Complete appliance package per the Minimum Construction Standards.  Appliances shall </w:t>
      </w:r>
      <w:r>
        <w:rPr>
          <w:rFonts w:eastAsia="Times New Roman"/>
        </w:rPr>
        <w:t>include.</w:t>
      </w:r>
    </w:p>
    <w:p w:rsidR="00111BE8" w:rsidP="00111BE8" w:rsidRDefault="00111BE8" w14:paraId="7E7BD7AD" w14:textId="77777777">
      <w:pPr>
        <w:pStyle w:val="ListParagraph"/>
        <w:numPr>
          <w:ilvl w:val="0"/>
          <w:numId w:val="9"/>
        </w:numPr>
        <w:rPr>
          <w:rFonts w:eastAsia="Times New Roman"/>
        </w:rPr>
      </w:pPr>
      <w:r>
        <w:rPr>
          <w:rFonts w:eastAsia="Times New Roman"/>
        </w:rPr>
        <w:t>Range and vent hood with exterior discharge</w:t>
      </w:r>
    </w:p>
    <w:p w:rsidR="00111BE8" w:rsidP="00111BE8" w:rsidRDefault="00111BE8" w14:paraId="700E03A0" w14:textId="77777777">
      <w:pPr>
        <w:pStyle w:val="ListParagraph"/>
        <w:numPr>
          <w:ilvl w:val="0"/>
          <w:numId w:val="9"/>
        </w:numPr>
        <w:rPr>
          <w:rFonts w:eastAsia="Times New Roman"/>
        </w:rPr>
      </w:pPr>
      <w:r>
        <w:rPr>
          <w:rFonts w:eastAsia="Times New Roman"/>
        </w:rPr>
        <w:t>Refrigerator</w:t>
      </w:r>
    </w:p>
    <w:p w:rsidR="00111BE8" w:rsidP="00111BE8" w:rsidRDefault="00111BE8" w14:paraId="64AE1406" w14:textId="77777777">
      <w:pPr>
        <w:pStyle w:val="ListParagraph"/>
        <w:numPr>
          <w:ilvl w:val="0"/>
          <w:numId w:val="9"/>
        </w:numPr>
        <w:rPr>
          <w:rFonts w:eastAsia="Times New Roman"/>
        </w:rPr>
      </w:pPr>
      <w:r>
        <w:rPr>
          <w:rFonts w:eastAsia="Times New Roman"/>
        </w:rPr>
        <w:t>Dishwasher</w:t>
      </w:r>
    </w:p>
    <w:p w:rsidR="00111BE8" w:rsidP="00111BE8" w:rsidRDefault="00111BE8" w14:paraId="0543109C" w14:textId="77777777">
      <w:pPr>
        <w:pStyle w:val="ListParagraph"/>
        <w:rPr>
          <w:i/>
          <w:iCs/>
        </w:rPr>
      </w:pPr>
      <w:r>
        <w:rPr>
          <w:i/>
          <w:iCs/>
        </w:rPr>
        <w:t>All appliances shall meet or exceed, the items under Section III. Minimum Standards for Basic Equipment and Facilities as listed in the Minimum Construction Standards for Rehabilitation, Reconstruction and New Construction.</w:t>
      </w:r>
    </w:p>
    <w:p w:rsidR="00111BE8" w:rsidP="00111BE8" w:rsidRDefault="00111BE8" w14:paraId="78E0EFC2" w14:textId="77777777"/>
    <w:p w:rsidR="00111BE8" w:rsidP="00111BE8" w:rsidRDefault="00111BE8" w14:paraId="685AE36E" w14:textId="77777777">
      <w:r>
        <w:t>GENERAL NOTE TO BIDDING CONTRACTORS:</w:t>
      </w:r>
    </w:p>
    <w:p w:rsidR="00111BE8" w:rsidP="00111BE8" w:rsidRDefault="00111BE8" w14:paraId="01D3D9D7" w14:textId="77777777">
      <w:pPr>
        <w:pStyle w:val="ListParagraph"/>
        <w:numPr>
          <w:ilvl w:val="0"/>
          <w:numId w:val="10"/>
        </w:numPr>
        <w:rPr>
          <w:rFonts w:eastAsia="Times New Roman"/>
        </w:rPr>
      </w:pPr>
      <w:r>
        <w:rPr>
          <w:rFonts w:eastAsia="Times New Roman"/>
        </w:rPr>
        <w:t xml:space="preserve">All submissions shall follow the Minimum Construction Standards for Rehabilitation, Reconstruction and New Construction </w:t>
      </w:r>
    </w:p>
    <w:p w:rsidR="00111BE8" w:rsidP="00111BE8" w:rsidRDefault="00111BE8" w14:paraId="3758CFA5" w14:textId="7200FACE">
      <w:pPr>
        <w:pStyle w:val="ListParagraph"/>
        <w:numPr>
          <w:ilvl w:val="0"/>
          <w:numId w:val="10"/>
        </w:numPr>
        <w:rPr>
          <w:rFonts w:eastAsia="Times New Roman"/>
        </w:rPr>
      </w:pPr>
      <w:r>
        <w:rPr>
          <w:rFonts w:eastAsia="Times New Roman"/>
        </w:rPr>
        <w:t xml:space="preserve">The intent of the this bid process will be to award a winning contractor who submits designs and specifications that are most responsible and responsive to the Minimum </w:t>
      </w:r>
      <w:r>
        <w:rPr>
          <w:rFonts w:eastAsia="Times New Roman"/>
        </w:rPr>
        <w:t>Standards and</w:t>
      </w:r>
      <w:r>
        <w:rPr>
          <w:rFonts w:eastAsia="Times New Roman"/>
        </w:rPr>
        <w:t xml:space="preserve"> submits the most reasonable bid. </w:t>
      </w:r>
    </w:p>
    <w:p w:rsidR="00111BE8" w:rsidP="00111BE8" w:rsidRDefault="00111BE8" w14:paraId="6522ABCF" w14:textId="543326C2">
      <w:pPr>
        <w:pStyle w:val="ListParagraph"/>
        <w:numPr>
          <w:ilvl w:val="0"/>
          <w:numId w:val="10"/>
        </w:numPr>
        <w:rPr>
          <w:rFonts w:eastAsia="Times New Roman"/>
        </w:rPr>
      </w:pPr>
      <w:r>
        <w:rPr>
          <w:rFonts w:eastAsia="Times New Roman"/>
        </w:rPr>
        <w:t>The bids will be scored and based off</w:t>
      </w:r>
      <w:r>
        <w:rPr>
          <w:rFonts w:eastAsia="Times New Roman"/>
        </w:rPr>
        <w:t xml:space="preserve"> </w:t>
      </w:r>
      <w:r>
        <w:rPr>
          <w:rFonts w:eastAsia="Times New Roman"/>
        </w:rPr>
        <w:t xml:space="preserve">the follow criteria, which </w:t>
      </w:r>
      <w:r>
        <w:rPr>
          <w:rFonts w:eastAsia="Times New Roman"/>
        </w:rPr>
        <w:t>are.</w:t>
      </w:r>
    </w:p>
    <w:p w:rsidR="00111BE8" w:rsidP="00111BE8" w:rsidRDefault="00111BE8" w14:paraId="7E25FDE3" w14:textId="77777777">
      <w:pPr>
        <w:pStyle w:val="ListParagraph"/>
      </w:pPr>
    </w:p>
    <w:p w:rsidR="00111BE8" w:rsidP="00111BE8" w:rsidRDefault="00111BE8" w14:paraId="1289D791" w14:textId="77777777">
      <w:pPr>
        <w:pStyle w:val="ListParagraph"/>
        <w:numPr>
          <w:ilvl w:val="0"/>
          <w:numId w:val="11"/>
        </w:numPr>
        <w:rPr>
          <w:rFonts w:eastAsia="Times New Roman"/>
        </w:rPr>
      </w:pPr>
      <w:r>
        <w:rPr>
          <w:rFonts w:eastAsia="Times New Roman"/>
        </w:rPr>
        <w:t>Most responsive to design criteria – 30 points</w:t>
      </w:r>
    </w:p>
    <w:p w:rsidR="00111BE8" w:rsidP="00111BE8" w:rsidRDefault="00111BE8" w14:paraId="4D1F90F2" w14:textId="31916C4F">
      <w:pPr>
        <w:pStyle w:val="ListParagraph"/>
        <w:numPr>
          <w:ilvl w:val="0"/>
          <w:numId w:val="11"/>
        </w:numPr>
        <w:rPr>
          <w:rFonts w:eastAsia="Times New Roman"/>
        </w:rPr>
      </w:pPr>
      <w:r>
        <w:rPr>
          <w:rFonts w:eastAsia="Times New Roman"/>
        </w:rPr>
        <w:t xml:space="preserve">Reasonable cost/ </w:t>
      </w:r>
      <w:r>
        <w:rPr>
          <w:rFonts w:eastAsia="Times New Roman"/>
        </w:rPr>
        <w:t>turnkey</w:t>
      </w:r>
      <w:r>
        <w:rPr>
          <w:rFonts w:eastAsia="Times New Roman"/>
        </w:rPr>
        <w:t xml:space="preserve"> price – 40 points</w:t>
      </w:r>
    </w:p>
    <w:p w:rsidR="00111BE8" w:rsidP="00111BE8" w:rsidRDefault="00111BE8" w14:paraId="4F086164" w14:textId="77777777">
      <w:pPr>
        <w:pStyle w:val="ListParagraph"/>
        <w:numPr>
          <w:ilvl w:val="0"/>
          <w:numId w:val="11"/>
        </w:numPr>
        <w:rPr>
          <w:rFonts w:eastAsia="Times New Roman"/>
        </w:rPr>
      </w:pPr>
      <w:r>
        <w:rPr>
          <w:rFonts w:eastAsia="Times New Roman"/>
        </w:rPr>
        <w:t>Finishes/ Quality of product – 10 points</w:t>
      </w:r>
    </w:p>
    <w:p w:rsidR="00111BE8" w:rsidP="00111BE8" w:rsidRDefault="00111BE8" w14:paraId="0F8D0C21" w14:textId="77777777">
      <w:pPr>
        <w:pStyle w:val="ListParagraph"/>
        <w:numPr>
          <w:ilvl w:val="0"/>
          <w:numId w:val="11"/>
        </w:numPr>
        <w:rPr>
          <w:rFonts w:eastAsia="Times New Roman"/>
        </w:rPr>
      </w:pPr>
      <w:r>
        <w:rPr>
          <w:rFonts w:eastAsia="Times New Roman"/>
        </w:rPr>
        <w:t>Resiliency – 10 points</w:t>
      </w:r>
    </w:p>
    <w:p w:rsidR="00111BE8" w:rsidP="00111BE8" w:rsidRDefault="00111BE8" w14:paraId="3116F673" w14:textId="77777777">
      <w:pPr>
        <w:pStyle w:val="ListParagraph"/>
        <w:numPr>
          <w:ilvl w:val="0"/>
          <w:numId w:val="11"/>
        </w:numPr>
        <w:rPr>
          <w:rFonts w:eastAsia="Times New Roman"/>
        </w:rPr>
      </w:pPr>
      <w:r>
        <w:rPr>
          <w:rFonts w:eastAsia="Times New Roman"/>
        </w:rPr>
        <w:t>Energy saving or efficient systems – 10 points</w:t>
      </w:r>
    </w:p>
    <w:p w:rsidR="000465B4" w:rsidRDefault="000465B4" w14:paraId="0C605183" w14:textId="77777777"/>
    <w:sectPr w:rsidR="000465B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169C3"/>
    <w:multiLevelType w:val="hybridMultilevel"/>
    <w:tmpl w:val="56A675E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 w15:restartNumberingAfterBreak="0">
    <w:nsid w:val="394C5300"/>
    <w:multiLevelType w:val="hybridMultilevel"/>
    <w:tmpl w:val="F216DD7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 w15:restartNumberingAfterBreak="0">
    <w:nsid w:val="3FCC446B"/>
    <w:multiLevelType w:val="hybridMultilevel"/>
    <w:tmpl w:val="D9900D6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 w15:restartNumberingAfterBreak="0">
    <w:nsid w:val="52653A87"/>
    <w:multiLevelType w:val="hybridMultilevel"/>
    <w:tmpl w:val="05BEB5A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4" w15:restartNumberingAfterBreak="0">
    <w:nsid w:val="5471321D"/>
    <w:multiLevelType w:val="hybridMultilevel"/>
    <w:tmpl w:val="91EEFA0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5" w15:restartNumberingAfterBreak="0">
    <w:nsid w:val="554F02CF"/>
    <w:multiLevelType w:val="hybridMultilevel"/>
    <w:tmpl w:val="F230B7EE"/>
    <w:lvl w:ilvl="0" w:tplc="04090001">
      <w:start w:val="1"/>
      <w:numFmt w:val="bullet"/>
      <w:lvlText w:val=""/>
      <w:lvlJc w:val="left"/>
      <w:pPr>
        <w:ind w:left="765" w:hanging="360"/>
      </w:pPr>
      <w:rPr>
        <w:rFonts w:hint="default" w:ascii="Symbol" w:hAnsi="Symbol"/>
      </w:rPr>
    </w:lvl>
    <w:lvl w:ilvl="1" w:tplc="04090003">
      <w:start w:val="1"/>
      <w:numFmt w:val="bullet"/>
      <w:lvlText w:val="o"/>
      <w:lvlJc w:val="left"/>
      <w:pPr>
        <w:ind w:left="1485" w:hanging="360"/>
      </w:pPr>
      <w:rPr>
        <w:rFonts w:hint="default" w:ascii="Courier New" w:hAnsi="Courier New" w:cs="Courier New"/>
      </w:rPr>
    </w:lvl>
    <w:lvl w:ilvl="2" w:tplc="04090005">
      <w:start w:val="1"/>
      <w:numFmt w:val="bullet"/>
      <w:lvlText w:val=""/>
      <w:lvlJc w:val="left"/>
      <w:pPr>
        <w:ind w:left="2205" w:hanging="360"/>
      </w:pPr>
      <w:rPr>
        <w:rFonts w:hint="default" w:ascii="Wingdings" w:hAnsi="Wingdings"/>
      </w:rPr>
    </w:lvl>
    <w:lvl w:ilvl="3" w:tplc="04090001">
      <w:start w:val="1"/>
      <w:numFmt w:val="bullet"/>
      <w:lvlText w:val=""/>
      <w:lvlJc w:val="left"/>
      <w:pPr>
        <w:ind w:left="2925" w:hanging="360"/>
      </w:pPr>
      <w:rPr>
        <w:rFonts w:hint="default" w:ascii="Symbol" w:hAnsi="Symbol"/>
      </w:rPr>
    </w:lvl>
    <w:lvl w:ilvl="4" w:tplc="04090003">
      <w:start w:val="1"/>
      <w:numFmt w:val="bullet"/>
      <w:lvlText w:val="o"/>
      <w:lvlJc w:val="left"/>
      <w:pPr>
        <w:ind w:left="3645" w:hanging="360"/>
      </w:pPr>
      <w:rPr>
        <w:rFonts w:hint="default" w:ascii="Courier New" w:hAnsi="Courier New" w:cs="Courier New"/>
      </w:rPr>
    </w:lvl>
    <w:lvl w:ilvl="5" w:tplc="04090005">
      <w:start w:val="1"/>
      <w:numFmt w:val="bullet"/>
      <w:lvlText w:val=""/>
      <w:lvlJc w:val="left"/>
      <w:pPr>
        <w:ind w:left="4365" w:hanging="360"/>
      </w:pPr>
      <w:rPr>
        <w:rFonts w:hint="default" w:ascii="Wingdings" w:hAnsi="Wingdings"/>
      </w:rPr>
    </w:lvl>
    <w:lvl w:ilvl="6" w:tplc="04090001">
      <w:start w:val="1"/>
      <w:numFmt w:val="bullet"/>
      <w:lvlText w:val=""/>
      <w:lvlJc w:val="left"/>
      <w:pPr>
        <w:ind w:left="5085" w:hanging="360"/>
      </w:pPr>
      <w:rPr>
        <w:rFonts w:hint="default" w:ascii="Symbol" w:hAnsi="Symbol"/>
      </w:rPr>
    </w:lvl>
    <w:lvl w:ilvl="7" w:tplc="04090003">
      <w:start w:val="1"/>
      <w:numFmt w:val="bullet"/>
      <w:lvlText w:val="o"/>
      <w:lvlJc w:val="left"/>
      <w:pPr>
        <w:ind w:left="5805" w:hanging="360"/>
      </w:pPr>
      <w:rPr>
        <w:rFonts w:hint="default" w:ascii="Courier New" w:hAnsi="Courier New" w:cs="Courier New"/>
      </w:rPr>
    </w:lvl>
    <w:lvl w:ilvl="8" w:tplc="04090005">
      <w:start w:val="1"/>
      <w:numFmt w:val="bullet"/>
      <w:lvlText w:val=""/>
      <w:lvlJc w:val="left"/>
      <w:pPr>
        <w:ind w:left="6525" w:hanging="360"/>
      </w:pPr>
      <w:rPr>
        <w:rFonts w:hint="default" w:ascii="Wingdings" w:hAnsi="Wingdings"/>
      </w:rPr>
    </w:lvl>
  </w:abstractNum>
  <w:abstractNum w:abstractNumId="6" w15:restartNumberingAfterBreak="0">
    <w:nsid w:val="5775692D"/>
    <w:multiLevelType w:val="hybridMultilevel"/>
    <w:tmpl w:val="542EC05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5AF76F87"/>
    <w:multiLevelType w:val="hybridMultilevel"/>
    <w:tmpl w:val="C4B261C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8" w15:restartNumberingAfterBreak="0">
    <w:nsid w:val="64500CB8"/>
    <w:multiLevelType w:val="hybridMultilevel"/>
    <w:tmpl w:val="2F924F2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9" w15:restartNumberingAfterBreak="0">
    <w:nsid w:val="6D047E58"/>
    <w:multiLevelType w:val="hybridMultilevel"/>
    <w:tmpl w:val="AE4C3DE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0" w15:restartNumberingAfterBreak="0">
    <w:nsid w:val="6EB43369"/>
    <w:multiLevelType w:val="hybridMultilevel"/>
    <w:tmpl w:val="FB72D70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num w:numId="1">
    <w:abstractNumId w:val="5"/>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8"/>
    <w:lvlOverride w:ilvl="0"/>
    <w:lvlOverride w:ilvl="1"/>
    <w:lvlOverride w:ilvl="2"/>
    <w:lvlOverride w:ilvl="3"/>
    <w:lvlOverride w:ilvl="4"/>
    <w:lvlOverride w:ilvl="5"/>
    <w:lvlOverride w:ilvl="6"/>
    <w:lvlOverride w:ilvl="7"/>
    <w:lvlOverride w:ilvl="8"/>
  </w:num>
  <w:num w:numId="6">
    <w:abstractNumId w:val="9"/>
    <w:lvlOverride w:ilvl="0"/>
    <w:lvlOverride w:ilvl="1"/>
    <w:lvlOverride w:ilvl="2"/>
    <w:lvlOverride w:ilvl="3"/>
    <w:lvlOverride w:ilvl="4"/>
    <w:lvlOverride w:ilvl="5"/>
    <w:lvlOverride w:ilvl="6"/>
    <w:lvlOverride w:ilvl="7"/>
    <w:lvlOverride w:ilvl="8"/>
  </w:num>
  <w:num w:numId="7">
    <w:abstractNumId w:val="10"/>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 w:numId="9">
    <w:abstractNumId w:val="0"/>
    <w:lvlOverride w:ilvl="0"/>
    <w:lvlOverride w:ilvl="1"/>
    <w:lvlOverride w:ilvl="2"/>
    <w:lvlOverride w:ilvl="3"/>
    <w:lvlOverride w:ilvl="4"/>
    <w:lvlOverride w:ilvl="5"/>
    <w:lvlOverride w:ilvl="6"/>
    <w:lvlOverride w:ilvl="7"/>
    <w:lvlOverride w:ilvl="8"/>
  </w:num>
  <w:num w:numId="10">
    <w:abstractNumId w:val="7"/>
    <w:lvlOverride w:ilvl="0"/>
    <w:lvlOverride w:ilvl="1"/>
    <w:lvlOverride w:ilvl="2"/>
    <w:lvlOverride w:ilvl="3"/>
    <w:lvlOverride w:ilvl="4"/>
    <w:lvlOverride w:ilvl="5"/>
    <w:lvlOverride w:ilvl="6"/>
    <w:lvlOverride w:ilvl="7"/>
    <w:lvlOverride w:ilv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BE8"/>
    <w:rsid w:val="000465B4"/>
    <w:rsid w:val="00111BE8"/>
    <w:rsid w:val="1DB12418"/>
    <w:rsid w:val="51449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33D78"/>
  <w15:chartTrackingRefBased/>
  <w15:docId w15:val="{F94FC019-B2EC-4A5D-A267-0CB0A4E9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11BE8"/>
    <w:pPr>
      <w:spacing w:after="0" w:line="240" w:lineRule="auto"/>
    </w:pPr>
    <w:rPr>
      <w:rFonts w:ascii="Calibri" w:hAnsi="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11BE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18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Jones, Ronald - HCD</dc:creator>
  <keywords/>
  <dc:description/>
  <lastModifiedBy>Moton, Clarence - HCD</lastModifiedBy>
  <revision>2</revision>
  <dcterms:created xsi:type="dcterms:W3CDTF">2022-05-19T21:06:00.0000000Z</dcterms:created>
  <dcterms:modified xsi:type="dcterms:W3CDTF">2022-06-03T15:01:45.6482144Z</dcterms:modified>
</coreProperties>
</file>